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3741" w14:textId="77777777" w:rsidR="00E8387C" w:rsidRPr="00E8387C" w:rsidRDefault="00E8387C" w:rsidP="00E8387C">
      <w:pPr>
        <w:spacing w:after="0" w:line="240" w:lineRule="auto"/>
        <w:jc w:val="center"/>
        <w:rPr>
          <w:rFonts w:ascii="Times New Roman" w:eastAsia="Times New Roman" w:hAnsi="Times New Roman"/>
          <w:b/>
          <w:bCs/>
          <w:sz w:val="24"/>
          <w:szCs w:val="24"/>
        </w:rPr>
      </w:pPr>
      <w:r w:rsidRPr="00E8387C">
        <w:rPr>
          <w:rFonts w:ascii="Times New Roman" w:eastAsia="Times New Roman" w:hAnsi="Times New Roman"/>
          <w:b/>
          <w:bCs/>
          <w:sz w:val="24"/>
          <w:szCs w:val="24"/>
        </w:rPr>
        <w:t>KALVARIJOS SAVIVALDYBĖS ADMINISTRACIJOS</w:t>
      </w:r>
    </w:p>
    <w:p w14:paraId="2CE98FD5" w14:textId="67B67594" w:rsidR="00E8387C" w:rsidRPr="00E8387C" w:rsidRDefault="00E8387C" w:rsidP="006F0BCB">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ŠVIETIMO, KULTŪROS IR SPORTO</w:t>
      </w:r>
      <w:r w:rsidRPr="00E8387C">
        <w:rPr>
          <w:rFonts w:ascii="Times New Roman" w:eastAsia="Times New Roman" w:hAnsi="Times New Roman"/>
          <w:b/>
          <w:bCs/>
          <w:sz w:val="24"/>
          <w:szCs w:val="24"/>
        </w:rPr>
        <w:t xml:space="preserve"> SKYRIUS</w:t>
      </w:r>
    </w:p>
    <w:p w14:paraId="173FA257" w14:textId="77777777" w:rsidR="00E8387C" w:rsidRPr="00E8387C" w:rsidRDefault="00E8387C" w:rsidP="00E8387C">
      <w:pPr>
        <w:spacing w:after="0" w:line="240" w:lineRule="auto"/>
        <w:jc w:val="both"/>
        <w:rPr>
          <w:rFonts w:ascii="Times New Roman" w:eastAsia="Times New Roman" w:hAnsi="Times New Roman"/>
          <w:sz w:val="24"/>
          <w:szCs w:val="24"/>
        </w:rPr>
      </w:pPr>
    </w:p>
    <w:p w14:paraId="7F43B3C6" w14:textId="77777777" w:rsidR="00E8387C" w:rsidRPr="00E8387C" w:rsidRDefault="00E8387C" w:rsidP="00E8387C">
      <w:pPr>
        <w:spacing w:after="0" w:line="240" w:lineRule="auto"/>
        <w:jc w:val="both"/>
        <w:rPr>
          <w:rFonts w:ascii="Times New Roman" w:eastAsia="Times New Roman" w:hAnsi="Times New Roman"/>
          <w:sz w:val="24"/>
          <w:szCs w:val="24"/>
        </w:rPr>
      </w:pPr>
    </w:p>
    <w:p w14:paraId="6354C0C4" w14:textId="77777777" w:rsidR="00E8387C" w:rsidRPr="006F0BCB" w:rsidRDefault="00E8387C" w:rsidP="00E8387C">
      <w:pPr>
        <w:spacing w:after="0" w:line="240" w:lineRule="auto"/>
        <w:jc w:val="center"/>
        <w:rPr>
          <w:rFonts w:ascii="Times New Roman" w:eastAsia="Times New Roman" w:hAnsi="Times New Roman"/>
          <w:b/>
          <w:bCs/>
          <w:sz w:val="24"/>
          <w:szCs w:val="24"/>
        </w:rPr>
      </w:pPr>
      <w:r w:rsidRPr="006F0BCB">
        <w:rPr>
          <w:rFonts w:ascii="Times New Roman" w:eastAsia="Times New Roman" w:hAnsi="Times New Roman"/>
          <w:b/>
          <w:bCs/>
          <w:sz w:val="24"/>
          <w:szCs w:val="24"/>
        </w:rPr>
        <w:t>AIŠKINAMASIS RAŠTAS</w:t>
      </w:r>
    </w:p>
    <w:p w14:paraId="22C8A004" w14:textId="3A20C24D" w:rsidR="006F0BCB" w:rsidRPr="00E47B89" w:rsidRDefault="00E8387C" w:rsidP="006F0BCB">
      <w:pPr>
        <w:jc w:val="center"/>
        <w:rPr>
          <w:rFonts w:ascii="Times New Roman" w:hAnsi="Times New Roman"/>
          <w:b/>
          <w:sz w:val="24"/>
        </w:rPr>
      </w:pPr>
      <w:r w:rsidRPr="00676047">
        <w:rPr>
          <w:rFonts w:ascii="Times New Roman" w:eastAsia="Times New Roman" w:hAnsi="Times New Roman"/>
          <w:b/>
          <w:sz w:val="24"/>
          <w:szCs w:val="20"/>
        </w:rPr>
        <w:t>DĖL</w:t>
      </w:r>
      <w:r w:rsidR="006F0BCB" w:rsidRPr="00676047">
        <w:rPr>
          <w:rFonts w:ascii="Times New Roman" w:hAnsi="Times New Roman"/>
          <w:b/>
          <w:sz w:val="24"/>
        </w:rPr>
        <w:t xml:space="preserve"> KALVARIJOS </w:t>
      </w:r>
      <w:r w:rsidR="00676047" w:rsidRPr="00676047">
        <w:rPr>
          <w:rFonts w:ascii="Times New Roman" w:hAnsi="Times New Roman"/>
          <w:b/>
          <w:sz w:val="24"/>
          <w:szCs w:val="24"/>
          <w:lang w:eastAsia="ar-SA"/>
        </w:rPr>
        <w:t>SAVIVALDYBĖS BENDROJO UGDYMO MOKYKLŲ TINKLO PERTVARKOS 2026–2030 METŲ BENDROJO PLANO PATVIRTINIMO</w:t>
      </w:r>
    </w:p>
    <w:p w14:paraId="05AF83B6" w14:textId="77777777" w:rsidR="006F0BCB" w:rsidRPr="00E47B89" w:rsidRDefault="006F0BCB" w:rsidP="006F0BCB">
      <w:pPr>
        <w:jc w:val="center"/>
        <w:rPr>
          <w:sz w:val="24"/>
          <w:szCs w:val="24"/>
        </w:rPr>
      </w:pPr>
    </w:p>
    <w:p w14:paraId="00AA357F" w14:textId="77777777" w:rsidR="00E8387C"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p>
    <w:tbl>
      <w:tblPr>
        <w:tblStyle w:val="Lentelstinklelis"/>
        <w:tblW w:w="0" w:type="auto"/>
        <w:tblLook w:val="04A0" w:firstRow="1" w:lastRow="0" w:firstColumn="1" w:lastColumn="0" w:noHBand="0" w:noVBand="1"/>
      </w:tblPr>
      <w:tblGrid>
        <w:gridCol w:w="4814"/>
        <w:gridCol w:w="4814"/>
      </w:tblGrid>
      <w:tr w:rsidR="00E8387C" w:rsidRPr="00E95DDE" w14:paraId="61E295D8" w14:textId="77777777" w:rsidTr="00E91EAA">
        <w:tc>
          <w:tcPr>
            <w:tcW w:w="4814" w:type="dxa"/>
          </w:tcPr>
          <w:p w14:paraId="070CD3C4" w14:textId="77777777" w:rsidR="00E8387C" w:rsidRPr="00E95DDE" w:rsidRDefault="00E8387C" w:rsidP="00E47B89">
            <w:pPr>
              <w:pStyle w:val="Antrats"/>
              <w:tabs>
                <w:tab w:val="clear" w:pos="4153"/>
                <w:tab w:val="clear" w:pos="8306"/>
              </w:tabs>
              <w:jc w:val="both"/>
              <w:rPr>
                <w:lang w:val="lt-LT"/>
              </w:rPr>
            </w:pPr>
            <w:r w:rsidRPr="00E95DDE">
              <w:rPr>
                <w:lang w:val="lt-LT"/>
              </w:rPr>
              <w:t>Sprendimo projekto pavadinimas</w:t>
            </w:r>
          </w:p>
          <w:p w14:paraId="1224AC6B" w14:textId="77777777" w:rsidR="00E8387C" w:rsidRPr="00E95DDE" w:rsidRDefault="00E8387C" w:rsidP="00E47B89">
            <w:pPr>
              <w:pStyle w:val="Antrats"/>
              <w:tabs>
                <w:tab w:val="clear" w:pos="4153"/>
                <w:tab w:val="clear" w:pos="8306"/>
              </w:tabs>
              <w:jc w:val="both"/>
              <w:rPr>
                <w:lang w:val="lt-LT"/>
              </w:rPr>
            </w:pPr>
          </w:p>
        </w:tc>
        <w:tc>
          <w:tcPr>
            <w:tcW w:w="4814" w:type="dxa"/>
          </w:tcPr>
          <w:p w14:paraId="22A8E4D2" w14:textId="3AC8621C" w:rsidR="003042D9" w:rsidRPr="00676047" w:rsidRDefault="00676047" w:rsidP="00E47B89">
            <w:pPr>
              <w:spacing w:line="240" w:lineRule="auto"/>
              <w:rPr>
                <w:rFonts w:ascii="Times New Roman" w:hAnsi="Times New Roman"/>
                <w:bCs/>
                <w:sz w:val="24"/>
                <w:szCs w:val="24"/>
              </w:rPr>
            </w:pPr>
            <w:r>
              <w:rPr>
                <w:rFonts w:ascii="Times New Roman" w:hAnsi="Times New Roman"/>
                <w:bCs/>
                <w:sz w:val="24"/>
                <w:szCs w:val="24"/>
                <w:lang w:eastAsia="ar-SA"/>
              </w:rPr>
              <w:t>D</w:t>
            </w:r>
            <w:r w:rsidRPr="00676047">
              <w:rPr>
                <w:rFonts w:ascii="Times New Roman" w:hAnsi="Times New Roman"/>
                <w:bCs/>
                <w:sz w:val="24"/>
                <w:szCs w:val="24"/>
                <w:lang w:eastAsia="ar-SA"/>
              </w:rPr>
              <w:t xml:space="preserve">ėl </w:t>
            </w:r>
            <w:r>
              <w:rPr>
                <w:rFonts w:ascii="Times New Roman" w:hAnsi="Times New Roman"/>
                <w:bCs/>
                <w:sz w:val="24"/>
                <w:szCs w:val="24"/>
                <w:lang w:eastAsia="ar-SA"/>
              </w:rPr>
              <w:t>K</w:t>
            </w:r>
            <w:r w:rsidRPr="00676047">
              <w:rPr>
                <w:rFonts w:ascii="Times New Roman" w:hAnsi="Times New Roman"/>
                <w:bCs/>
                <w:sz w:val="24"/>
                <w:szCs w:val="24"/>
                <w:lang w:eastAsia="ar-SA"/>
              </w:rPr>
              <w:t>alvarijos savivaldybės bendrojo ugdymo mokyklų tinklo pertvarkos 2026–2030 metų bendrojo plano patvirtinimo</w:t>
            </w:r>
          </w:p>
          <w:p w14:paraId="23F750C7" w14:textId="731C7DF9" w:rsidR="00E8387C" w:rsidRPr="00E95DDE" w:rsidRDefault="00E8387C" w:rsidP="00E47B89">
            <w:pPr>
              <w:spacing w:line="240" w:lineRule="auto"/>
            </w:pPr>
          </w:p>
        </w:tc>
      </w:tr>
      <w:tr w:rsidR="00E8387C" w:rsidRPr="00E95DDE" w14:paraId="4E53AEF9" w14:textId="77777777" w:rsidTr="00E91EAA">
        <w:tc>
          <w:tcPr>
            <w:tcW w:w="4814" w:type="dxa"/>
          </w:tcPr>
          <w:p w14:paraId="4C9B581C" w14:textId="77777777" w:rsidR="00E8387C" w:rsidRPr="00E95DDE" w:rsidRDefault="00E8387C" w:rsidP="00E47B89">
            <w:pPr>
              <w:pStyle w:val="Antrats"/>
              <w:tabs>
                <w:tab w:val="clear" w:pos="4153"/>
                <w:tab w:val="clear" w:pos="8306"/>
              </w:tabs>
              <w:jc w:val="both"/>
              <w:rPr>
                <w:lang w:val="lt-LT"/>
              </w:rPr>
            </w:pPr>
            <w:r w:rsidRPr="00E95DDE">
              <w:rPr>
                <w:lang w:val="lt-LT"/>
              </w:rPr>
              <w:t>Sprendimo projekto tikslas (-ai)</w:t>
            </w:r>
          </w:p>
          <w:p w14:paraId="7E8FFF70" w14:textId="77777777" w:rsidR="00E8387C" w:rsidRPr="00E95DDE" w:rsidRDefault="00E8387C" w:rsidP="00E47B89">
            <w:pPr>
              <w:pStyle w:val="Antrats"/>
              <w:tabs>
                <w:tab w:val="clear" w:pos="4153"/>
                <w:tab w:val="clear" w:pos="8306"/>
              </w:tabs>
              <w:jc w:val="both"/>
              <w:rPr>
                <w:lang w:val="lt-LT"/>
              </w:rPr>
            </w:pPr>
          </w:p>
        </w:tc>
        <w:tc>
          <w:tcPr>
            <w:tcW w:w="4814" w:type="dxa"/>
          </w:tcPr>
          <w:p w14:paraId="754760A6" w14:textId="5B8B21DC" w:rsidR="00E8387C" w:rsidRPr="00C648FF" w:rsidRDefault="00F134FD" w:rsidP="00E47B89">
            <w:pPr>
              <w:pStyle w:val="Antrats"/>
              <w:tabs>
                <w:tab w:val="clear" w:pos="4153"/>
                <w:tab w:val="clear" w:pos="8306"/>
              </w:tabs>
              <w:jc w:val="both"/>
              <w:rPr>
                <w:lang w:val="lt-LT"/>
              </w:rPr>
            </w:pPr>
            <w:r w:rsidRPr="006D1F86">
              <w:rPr>
                <w:lang w:val="lt-LT"/>
              </w:rPr>
              <w:t xml:space="preserve">Patvirtinti </w:t>
            </w:r>
            <w:r w:rsidR="00F375D9" w:rsidRPr="00E47B89">
              <w:rPr>
                <w:bCs/>
                <w:lang w:val="lt-LT" w:eastAsia="ar-SA"/>
              </w:rPr>
              <w:t>Kalvarijos savivaldybės bendrojo ugdymo mokyklų tinklo pertvarkos 2026–2030 metų bendrojo planą.</w:t>
            </w:r>
          </w:p>
        </w:tc>
      </w:tr>
      <w:tr w:rsidR="00E8387C" w:rsidRPr="00E95DDE" w14:paraId="3AB03AB0" w14:textId="77777777" w:rsidTr="0032228C">
        <w:trPr>
          <w:trHeight w:val="1212"/>
        </w:trPr>
        <w:tc>
          <w:tcPr>
            <w:tcW w:w="4814" w:type="dxa"/>
          </w:tcPr>
          <w:p w14:paraId="7B6C6B3B" w14:textId="77777777" w:rsidR="00E8387C" w:rsidRPr="00E95DDE" w:rsidRDefault="00E8387C" w:rsidP="00E47B89">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095AC267" w14:textId="77777777" w:rsidR="00E8387C" w:rsidRPr="00E95DDE" w:rsidRDefault="00E8387C" w:rsidP="00E47B89">
            <w:pPr>
              <w:pStyle w:val="Antrats"/>
              <w:tabs>
                <w:tab w:val="clear" w:pos="4153"/>
                <w:tab w:val="clear" w:pos="8306"/>
              </w:tabs>
              <w:jc w:val="both"/>
              <w:rPr>
                <w:lang w:val="lt-LT"/>
              </w:rPr>
            </w:pPr>
          </w:p>
        </w:tc>
        <w:tc>
          <w:tcPr>
            <w:tcW w:w="4814" w:type="dxa"/>
          </w:tcPr>
          <w:p w14:paraId="5B3CE5F9" w14:textId="77777777" w:rsidR="004C47C4" w:rsidRDefault="004C47C4" w:rsidP="00E47B89">
            <w:pPr>
              <w:pStyle w:val="prastasiniatinklio"/>
              <w:spacing w:before="0" w:beforeAutospacing="0" w:after="0" w:afterAutospacing="0"/>
              <w:jc w:val="both"/>
            </w:pPr>
            <w:r>
              <w:t>Sprendimo projektu siekiama:</w:t>
            </w:r>
          </w:p>
          <w:p w14:paraId="422FC2F5" w14:textId="67D46E9B" w:rsidR="004C47C4" w:rsidRDefault="00E47B89" w:rsidP="00E47B89">
            <w:pPr>
              <w:pStyle w:val="prastasiniatinklio"/>
              <w:numPr>
                <w:ilvl w:val="0"/>
                <w:numId w:val="3"/>
              </w:numPr>
              <w:spacing w:before="0" w:beforeAutospacing="0" w:after="0" w:afterAutospacing="0"/>
              <w:ind w:left="325" w:hanging="325"/>
              <w:jc w:val="both"/>
            </w:pPr>
            <w:r>
              <w:t>N</w:t>
            </w:r>
            <w:r w:rsidR="004C47C4">
              <w:t>ustatyti kryptingą ir tvarią Kalvarijos savivaldybės bendrojo ugdymo mokyklų tinklo raidą 2026–2030 m. laikotarpiui;</w:t>
            </w:r>
          </w:p>
          <w:p w14:paraId="3D570167" w14:textId="445069FD" w:rsidR="004C47C4" w:rsidRDefault="00E47B89" w:rsidP="00E47B89">
            <w:pPr>
              <w:pStyle w:val="prastasiniatinklio"/>
              <w:numPr>
                <w:ilvl w:val="0"/>
                <w:numId w:val="3"/>
              </w:numPr>
              <w:spacing w:before="0" w:beforeAutospacing="0" w:after="0" w:afterAutospacing="0"/>
              <w:ind w:left="325" w:hanging="325"/>
              <w:jc w:val="both"/>
            </w:pPr>
            <w:r>
              <w:t>O</w:t>
            </w:r>
            <w:r w:rsidR="004C47C4">
              <w:t>ptimizuoti mokyklų tinklą, atsižvelgiant į demografines tendencijas, mokinių srautų prognozes ir ugdymo kokybės rodiklius;</w:t>
            </w:r>
          </w:p>
          <w:p w14:paraId="4DDDA26F" w14:textId="5AC13B9D" w:rsidR="004C47C4" w:rsidRDefault="00E47B89" w:rsidP="00E47B89">
            <w:pPr>
              <w:pStyle w:val="prastasiniatinklio"/>
              <w:numPr>
                <w:ilvl w:val="0"/>
                <w:numId w:val="3"/>
              </w:numPr>
              <w:spacing w:before="0" w:beforeAutospacing="0" w:after="0" w:afterAutospacing="0"/>
              <w:ind w:left="325" w:hanging="325"/>
              <w:jc w:val="both"/>
            </w:pPr>
            <w:r>
              <w:t>U</w:t>
            </w:r>
            <w:r w:rsidR="004C47C4">
              <w:t>žtikrinti efektyvų savivaldybės švietimo infrastruktūros, žmogiškųjų ir finansinių išteklių panaudojimą;</w:t>
            </w:r>
          </w:p>
          <w:p w14:paraId="4AAD6A3E" w14:textId="4F417B25" w:rsidR="004C47C4" w:rsidRDefault="00E47B89" w:rsidP="00E47B89">
            <w:pPr>
              <w:pStyle w:val="prastasiniatinklio"/>
              <w:numPr>
                <w:ilvl w:val="0"/>
                <w:numId w:val="3"/>
              </w:numPr>
              <w:spacing w:before="0" w:beforeAutospacing="0" w:after="0" w:afterAutospacing="0"/>
              <w:ind w:left="325" w:hanging="325"/>
              <w:jc w:val="both"/>
            </w:pPr>
            <w:r>
              <w:t>S</w:t>
            </w:r>
            <w:r w:rsidR="004C47C4">
              <w:t>udaryti prielaidas kokybiškam, prieinamam ir šiuolaikinius standartus atitinkančiam ugdymui visose savivaldybės mokyklose;</w:t>
            </w:r>
          </w:p>
          <w:p w14:paraId="79D1B844" w14:textId="06B17528" w:rsidR="004C47C4" w:rsidRDefault="00E47B89" w:rsidP="00E47B89">
            <w:pPr>
              <w:pStyle w:val="prastasiniatinklio"/>
              <w:numPr>
                <w:ilvl w:val="0"/>
                <w:numId w:val="3"/>
              </w:numPr>
              <w:spacing w:before="0" w:beforeAutospacing="0" w:after="0" w:afterAutospacing="0"/>
              <w:ind w:left="325" w:hanging="325"/>
              <w:jc w:val="both"/>
            </w:pPr>
            <w:r>
              <w:t>Į</w:t>
            </w:r>
            <w:r w:rsidR="004C47C4">
              <w:t>gyvendinti nacionalinės švietimo politikos prioritetus, susijusius su mokinių pasiekimų gerinimu, ugdymo aplinkų modernizavimu ir mokytojų kompetencijų stiprinimu.</w:t>
            </w:r>
          </w:p>
          <w:p w14:paraId="79E0A894" w14:textId="3072E246" w:rsidR="005E7AF1" w:rsidRPr="00817A42" w:rsidRDefault="005E7AF1" w:rsidP="00E47B89">
            <w:pPr>
              <w:pStyle w:val="prastasiniatinklio"/>
              <w:spacing w:before="0" w:beforeAutospacing="0" w:after="0" w:afterAutospacing="0"/>
              <w:jc w:val="both"/>
            </w:pPr>
          </w:p>
        </w:tc>
      </w:tr>
      <w:tr w:rsidR="00E8387C" w:rsidRPr="00E95DDE" w14:paraId="1314C6D2" w14:textId="77777777" w:rsidTr="00E91EAA">
        <w:tc>
          <w:tcPr>
            <w:tcW w:w="4814" w:type="dxa"/>
          </w:tcPr>
          <w:p w14:paraId="15C854C5" w14:textId="77777777" w:rsidR="00E8387C" w:rsidRPr="00E95DDE" w:rsidRDefault="00E8387C" w:rsidP="00E47B89">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4168D372" w14:textId="77777777" w:rsidR="00E8387C" w:rsidRPr="00E95DDE" w:rsidRDefault="00E8387C" w:rsidP="00E47B89">
            <w:pPr>
              <w:pStyle w:val="Antrats"/>
              <w:tabs>
                <w:tab w:val="clear" w:pos="4153"/>
                <w:tab w:val="clear" w:pos="8306"/>
              </w:tabs>
              <w:jc w:val="both"/>
              <w:rPr>
                <w:lang w:val="lt-LT"/>
              </w:rPr>
            </w:pPr>
          </w:p>
        </w:tc>
        <w:tc>
          <w:tcPr>
            <w:tcW w:w="4814" w:type="dxa"/>
          </w:tcPr>
          <w:p w14:paraId="3A3A3DDF" w14:textId="77777777" w:rsidR="007246D7" w:rsidRDefault="007246D7" w:rsidP="00E47B89">
            <w:pPr>
              <w:pStyle w:val="prastasiniatinklio"/>
              <w:spacing w:before="0" w:beforeAutospacing="0" w:after="0" w:afterAutospacing="0"/>
              <w:jc w:val="both"/>
            </w:pPr>
            <w:r>
              <w:t xml:space="preserve">Sprendimo projektas parengtas vadovaujantis teisės aktais, kurie nustato savivaldybės kompetenciją formuoti ir tvirtinti bendrojo ugdymo mokyklų tinklo pertvarkos dokumentus. Lietuvos Respublikos vietos savivaldos įstatymo 15 straipsnio 2 dalies 16 punktas reglamentuoja, kad savivaldybės taryba steigia, reorganizuoja ir likviduoja savivaldybės biudžetines įstaigas, taip pat tvirtina jų veiklos planavimo dokumentus, todėl šis punktas suteikia teisinį pagrindą tvirtinti mokyklų tinklo pertvarkos planą. To paties įstatymo 16 straipsnio 1 dalis nustato, kad savivaldybės taryba sprendžia savivaldybės kompetencijai priskirtus klausimus, tarp jų – švietimo sistemos </w:t>
            </w:r>
            <w:r>
              <w:lastRenderedPageBreak/>
              <w:t>organizavimą savivaldybėje, todėl sprendimo priėmimas patenka į tarybos išimtinę kompetenciją.</w:t>
            </w:r>
          </w:p>
          <w:p w14:paraId="676476B1" w14:textId="77777777" w:rsidR="007246D7" w:rsidRDefault="007246D7" w:rsidP="00E47B89">
            <w:pPr>
              <w:pStyle w:val="prastasiniatinklio"/>
              <w:spacing w:before="0" w:beforeAutospacing="0" w:after="0" w:afterAutospacing="0"/>
              <w:jc w:val="both"/>
            </w:pPr>
            <w:r>
              <w:t>Lietuvos Respublikos švietimo įstatymo 28 straipsnio 8 dalis įpareigoja savivaldybę planuoti ir formuoti bendrojo ugdymo mokyklų tinklą, atsižvelgiant į demografines tendencijas, mokinių skaičių, ugdymo prieinamumą ir kitus švietimo kokybės veiksnius. Ši nuostata nustato savivaldybės pareigą rengti ilgalaikius mokyklų tinklo pertvarkos planus ir juos tvirtinti tarybos sprendimu.</w:t>
            </w:r>
          </w:p>
          <w:p w14:paraId="6D8499FF" w14:textId="458F1DEF" w:rsidR="00E8387C" w:rsidRPr="005E7AF1" w:rsidRDefault="007246D7" w:rsidP="00E47B89">
            <w:pPr>
              <w:pStyle w:val="prastasiniatinklio"/>
              <w:spacing w:before="0" w:beforeAutospacing="0" w:after="0" w:afterAutospacing="0"/>
              <w:jc w:val="both"/>
            </w:pPr>
            <w:r>
              <w:t>Lietuvos Respublikos Vyriausybės 2011 m. birželio 29 d. nutarimu Nr. 768 patvirtintos Mokyklų, vykdančių formaliojo švietimo programas, tinklo kūrimo taisyklės, kurios nustato mokyklų tinklo planavimo principus, mokinių skaičiaus reikalavimus klasėse ir mokyklose, mokyklų reorganizavimo, likvidavimo ir vidaus struktūros pertvarkos kriterijus, ugdymo prieinamumo ir kokybės užtikrinimo standartus bei mokinių pavėžėjimo organizavimo principus. Šios taisyklės yra privalomas pagrindas savivaldybei rengiant ir tvirtinant mokyklų tinklo pertvarkos planą.</w:t>
            </w:r>
          </w:p>
        </w:tc>
      </w:tr>
      <w:tr w:rsidR="00E8387C" w:rsidRPr="0032228C" w14:paraId="6499DC80" w14:textId="77777777" w:rsidTr="00E91EAA">
        <w:tc>
          <w:tcPr>
            <w:tcW w:w="4814" w:type="dxa"/>
          </w:tcPr>
          <w:p w14:paraId="1F1C3172" w14:textId="77777777" w:rsidR="00E8387C" w:rsidRPr="0032228C" w:rsidRDefault="00E8387C" w:rsidP="00E47B89">
            <w:pPr>
              <w:pStyle w:val="Antrats"/>
              <w:tabs>
                <w:tab w:val="clear" w:pos="4153"/>
                <w:tab w:val="clear" w:pos="8306"/>
              </w:tabs>
              <w:jc w:val="both"/>
              <w:rPr>
                <w:lang w:val="lt-LT"/>
              </w:rPr>
            </w:pPr>
            <w:r w:rsidRPr="0032228C">
              <w:rPr>
                <w:lang w:val="lt-LT"/>
              </w:rPr>
              <w:lastRenderedPageBreak/>
              <w:t>Laukiami rezultatai ir galimos pasekmės (tiek teigiamos, tiek neigiamos)</w:t>
            </w:r>
          </w:p>
          <w:p w14:paraId="17A19D03" w14:textId="77777777" w:rsidR="00E8387C" w:rsidRPr="0032228C" w:rsidRDefault="00E8387C" w:rsidP="00E47B89">
            <w:pPr>
              <w:pStyle w:val="Antrats"/>
              <w:tabs>
                <w:tab w:val="clear" w:pos="4153"/>
                <w:tab w:val="clear" w:pos="8306"/>
              </w:tabs>
              <w:jc w:val="both"/>
              <w:rPr>
                <w:lang w:val="lt-LT"/>
              </w:rPr>
            </w:pPr>
          </w:p>
        </w:tc>
        <w:tc>
          <w:tcPr>
            <w:tcW w:w="4814" w:type="dxa"/>
          </w:tcPr>
          <w:p w14:paraId="75F5476B" w14:textId="77777777" w:rsidR="00841088" w:rsidRDefault="00841088" w:rsidP="00E47B89">
            <w:pPr>
              <w:pStyle w:val="prastasiniatinklio"/>
            </w:pPr>
            <w:r>
              <w:rPr>
                <w:rStyle w:val="Grietas"/>
              </w:rPr>
              <w:t>Teigiamos pasekmės:</w:t>
            </w:r>
          </w:p>
          <w:p w14:paraId="5DC1BA85" w14:textId="445343EB" w:rsidR="00841088" w:rsidRDefault="00E47B89" w:rsidP="00E47B89">
            <w:pPr>
              <w:pStyle w:val="prastasiniatinklio"/>
              <w:numPr>
                <w:ilvl w:val="0"/>
                <w:numId w:val="5"/>
              </w:numPr>
              <w:tabs>
                <w:tab w:val="clear" w:pos="720"/>
                <w:tab w:val="num" w:pos="325"/>
              </w:tabs>
              <w:spacing w:before="0" w:beforeAutospacing="0" w:after="0" w:afterAutospacing="0"/>
              <w:ind w:left="40" w:firstLine="0"/>
              <w:jc w:val="both"/>
            </w:pPr>
            <w:r>
              <w:t>R</w:t>
            </w:r>
            <w:r w:rsidR="00841088">
              <w:t>acionalesnis ir tvaresnis mokyklų tinklas, atitinkantis realius mokinių srautus;</w:t>
            </w:r>
          </w:p>
          <w:p w14:paraId="6C1D7AD2" w14:textId="3ADBDAC9" w:rsidR="00841088" w:rsidRDefault="00E47B89" w:rsidP="00E47B89">
            <w:pPr>
              <w:pStyle w:val="prastasiniatinklio"/>
              <w:numPr>
                <w:ilvl w:val="0"/>
                <w:numId w:val="5"/>
              </w:numPr>
              <w:tabs>
                <w:tab w:val="clear" w:pos="720"/>
                <w:tab w:val="num" w:pos="325"/>
              </w:tabs>
              <w:spacing w:before="0" w:beforeAutospacing="0" w:after="0" w:afterAutospacing="0"/>
              <w:ind w:left="40" w:firstLine="0"/>
              <w:jc w:val="both"/>
            </w:pPr>
            <w:r>
              <w:t>G</w:t>
            </w:r>
            <w:r w:rsidR="00841088">
              <w:t>eresnės ugdymo kokybės prielaidos dėl modernizuotų ugdymo aplinkų, STEAM laboratorijų ir efektyviau panaudojamų išteklių;</w:t>
            </w:r>
          </w:p>
          <w:p w14:paraId="41FDC9D1" w14:textId="20384795" w:rsidR="00841088" w:rsidRDefault="00E47B89" w:rsidP="00E47B89">
            <w:pPr>
              <w:pStyle w:val="prastasiniatinklio"/>
              <w:numPr>
                <w:ilvl w:val="0"/>
                <w:numId w:val="5"/>
              </w:numPr>
              <w:tabs>
                <w:tab w:val="clear" w:pos="720"/>
                <w:tab w:val="num" w:pos="325"/>
              </w:tabs>
              <w:spacing w:before="0" w:beforeAutospacing="0" w:after="0" w:afterAutospacing="0"/>
              <w:ind w:left="40" w:firstLine="0"/>
              <w:jc w:val="both"/>
            </w:pPr>
            <w:r>
              <w:t>S</w:t>
            </w:r>
            <w:r w:rsidR="00841088">
              <w:t>tipresnė mokytojų kompetencijų sistema, orientuota į trūkstamų specialybių pritraukimą ir persikvalifikavimą;</w:t>
            </w:r>
          </w:p>
          <w:p w14:paraId="403436C2" w14:textId="00B53A1B" w:rsidR="00841088" w:rsidRDefault="00E47B89" w:rsidP="00E47B89">
            <w:pPr>
              <w:pStyle w:val="prastasiniatinklio"/>
              <w:numPr>
                <w:ilvl w:val="0"/>
                <w:numId w:val="5"/>
              </w:numPr>
              <w:tabs>
                <w:tab w:val="clear" w:pos="720"/>
                <w:tab w:val="num" w:pos="325"/>
              </w:tabs>
              <w:spacing w:before="0" w:beforeAutospacing="0" w:after="0" w:afterAutospacing="0"/>
              <w:ind w:left="40" w:firstLine="0"/>
              <w:jc w:val="both"/>
            </w:pPr>
            <w:r>
              <w:t>S</w:t>
            </w:r>
            <w:r w:rsidR="00841088">
              <w:t>augesnis ir efektyvesnis mokinių pavėžėjimas reorganizuojamų mokyklų atvejais;</w:t>
            </w:r>
          </w:p>
          <w:p w14:paraId="2E259688" w14:textId="0E167E83" w:rsidR="00841088" w:rsidRDefault="00E47B89" w:rsidP="00E47B89">
            <w:pPr>
              <w:pStyle w:val="prastasiniatinklio"/>
              <w:numPr>
                <w:ilvl w:val="0"/>
                <w:numId w:val="5"/>
              </w:numPr>
              <w:tabs>
                <w:tab w:val="clear" w:pos="720"/>
                <w:tab w:val="num" w:pos="325"/>
              </w:tabs>
              <w:spacing w:before="0" w:beforeAutospacing="0" w:after="0" w:afterAutospacing="0"/>
              <w:ind w:left="40" w:firstLine="0"/>
              <w:jc w:val="both"/>
            </w:pPr>
            <w:r>
              <w:t>D</w:t>
            </w:r>
            <w:r w:rsidR="00841088">
              <w:t>idesnės galimybės individualizuoti ugdymą mažesnėse mokyklose;</w:t>
            </w:r>
          </w:p>
          <w:p w14:paraId="730CA204" w14:textId="71939065" w:rsidR="00841088" w:rsidRDefault="00E47B89" w:rsidP="00E47B89">
            <w:pPr>
              <w:pStyle w:val="prastasiniatinklio"/>
              <w:numPr>
                <w:ilvl w:val="0"/>
                <w:numId w:val="5"/>
              </w:numPr>
              <w:tabs>
                <w:tab w:val="clear" w:pos="720"/>
                <w:tab w:val="num" w:pos="325"/>
              </w:tabs>
              <w:spacing w:before="0" w:beforeAutospacing="0" w:after="0" w:afterAutospacing="0"/>
              <w:ind w:left="40" w:firstLine="0"/>
              <w:jc w:val="both"/>
            </w:pPr>
            <w:r>
              <w:t>N</w:t>
            </w:r>
            <w:r w:rsidR="00841088">
              <w:t>uoseklesnis NVŠ ir FŠPU programų prieinamumas bei didesnis mokinių įsitraukimas.</w:t>
            </w:r>
          </w:p>
          <w:p w14:paraId="46B05FA6" w14:textId="77777777" w:rsidR="00841088" w:rsidRDefault="00841088" w:rsidP="00E47B89">
            <w:pPr>
              <w:pStyle w:val="prastasiniatinklio"/>
            </w:pPr>
            <w:r>
              <w:rPr>
                <w:rStyle w:val="Grietas"/>
              </w:rPr>
              <w:t>Galimos neigiamos pasekmės:</w:t>
            </w:r>
          </w:p>
          <w:p w14:paraId="2AA9F2FA" w14:textId="786FDBDF" w:rsidR="00841088" w:rsidRDefault="00E47B89" w:rsidP="00E47B89">
            <w:pPr>
              <w:pStyle w:val="prastasiniatinklio"/>
              <w:numPr>
                <w:ilvl w:val="0"/>
                <w:numId w:val="6"/>
              </w:numPr>
              <w:tabs>
                <w:tab w:val="clear" w:pos="720"/>
                <w:tab w:val="left" w:pos="325"/>
              </w:tabs>
              <w:spacing w:before="0" w:beforeAutospacing="0" w:after="0" w:afterAutospacing="0"/>
              <w:ind w:left="40" w:firstLine="0"/>
              <w:jc w:val="both"/>
            </w:pPr>
            <w:r>
              <w:t>G</w:t>
            </w:r>
            <w:r w:rsidR="00841088">
              <w:t>ali prireikti papildomų komunikacijos ir pokyčių valdymo priemonių, siekiant užtikrinti sklandų plano įgyvendinimą;</w:t>
            </w:r>
          </w:p>
          <w:p w14:paraId="54DB17E4" w14:textId="685301EE" w:rsidR="00841088" w:rsidRDefault="00E47B89" w:rsidP="00E47B89">
            <w:pPr>
              <w:pStyle w:val="prastasiniatinklio"/>
              <w:numPr>
                <w:ilvl w:val="0"/>
                <w:numId w:val="6"/>
              </w:numPr>
              <w:tabs>
                <w:tab w:val="clear" w:pos="720"/>
                <w:tab w:val="left" w:pos="325"/>
              </w:tabs>
              <w:spacing w:before="0" w:beforeAutospacing="0" w:after="0" w:afterAutospacing="0"/>
              <w:ind w:left="40" w:firstLine="0"/>
              <w:jc w:val="both"/>
            </w:pPr>
            <w:r>
              <w:lastRenderedPageBreak/>
              <w:t>M</w:t>
            </w:r>
            <w:r w:rsidR="00841088">
              <w:t>ažėjant mokinių skaičiui, gali būti neišvengiamas kai kurių klasių neformavimas ar švietimo įstaigos struktūros koregavimas</w:t>
            </w:r>
            <w:r w:rsidR="00CF3066">
              <w:t>;</w:t>
            </w:r>
          </w:p>
          <w:p w14:paraId="2E113137" w14:textId="21DF7A20" w:rsidR="00E8387C" w:rsidRPr="0032228C" w:rsidRDefault="00E47B89" w:rsidP="00E47B89">
            <w:pPr>
              <w:pStyle w:val="prastasiniatinklio"/>
              <w:numPr>
                <w:ilvl w:val="0"/>
                <w:numId w:val="6"/>
              </w:numPr>
              <w:tabs>
                <w:tab w:val="clear" w:pos="720"/>
                <w:tab w:val="left" w:pos="325"/>
              </w:tabs>
              <w:spacing w:before="0" w:beforeAutospacing="0" w:after="0" w:afterAutospacing="0"/>
              <w:ind w:left="42" w:firstLine="0"/>
              <w:jc w:val="both"/>
            </w:pPr>
            <w:r>
              <w:t>T</w:t>
            </w:r>
            <w:r w:rsidR="00CF3066">
              <w:t>am tikrų mokyklų bendruomenėms gali kilti emocinių ir organizacinių iššūkių, susijusių su pokyčiais.</w:t>
            </w:r>
          </w:p>
        </w:tc>
      </w:tr>
      <w:tr w:rsidR="00E8387C" w:rsidRPr="0032228C" w14:paraId="0090FA01" w14:textId="77777777" w:rsidTr="00E91EAA">
        <w:tc>
          <w:tcPr>
            <w:tcW w:w="4814" w:type="dxa"/>
          </w:tcPr>
          <w:p w14:paraId="7DAD0C50" w14:textId="77777777" w:rsidR="00E8387C" w:rsidRPr="0032228C" w:rsidRDefault="00E8387C" w:rsidP="00E47B89">
            <w:pPr>
              <w:pStyle w:val="Antrats"/>
              <w:tabs>
                <w:tab w:val="clear" w:pos="4153"/>
                <w:tab w:val="clear" w:pos="8306"/>
              </w:tabs>
              <w:jc w:val="both"/>
              <w:rPr>
                <w:lang w:val="lt-LT"/>
              </w:rPr>
            </w:pPr>
            <w:r w:rsidRPr="0032228C">
              <w:rPr>
                <w:lang w:val="lt-LT"/>
              </w:rPr>
              <w:lastRenderedPageBreak/>
              <w:t>Lėšų poreikis ir šaltiniai</w:t>
            </w:r>
          </w:p>
          <w:p w14:paraId="72BE55E4" w14:textId="77777777" w:rsidR="00E8387C" w:rsidRPr="0032228C" w:rsidRDefault="00E8387C" w:rsidP="00E47B89">
            <w:pPr>
              <w:pStyle w:val="Antrats"/>
              <w:tabs>
                <w:tab w:val="clear" w:pos="4153"/>
                <w:tab w:val="clear" w:pos="8306"/>
              </w:tabs>
              <w:jc w:val="both"/>
              <w:rPr>
                <w:lang w:val="lt-LT"/>
              </w:rPr>
            </w:pPr>
          </w:p>
        </w:tc>
        <w:tc>
          <w:tcPr>
            <w:tcW w:w="4814" w:type="dxa"/>
          </w:tcPr>
          <w:p w14:paraId="0AF1FD59" w14:textId="542AB6E0" w:rsidR="00605A75" w:rsidRPr="0032228C" w:rsidRDefault="00935AB4" w:rsidP="00E47B89">
            <w:pPr>
              <w:pStyle w:val="prastasiniatinklio"/>
              <w:spacing w:before="0" w:beforeAutospacing="0" w:after="0" w:afterAutospacing="0"/>
              <w:jc w:val="both"/>
            </w:pPr>
            <w:r>
              <w:t>Sprendimo įgyvendinimui papildomų lėšų nereikia.</w:t>
            </w:r>
          </w:p>
        </w:tc>
      </w:tr>
      <w:tr w:rsidR="00E8387C" w:rsidRPr="0032228C" w14:paraId="0FC46255" w14:textId="77777777" w:rsidTr="00E91EAA">
        <w:tc>
          <w:tcPr>
            <w:tcW w:w="4814" w:type="dxa"/>
          </w:tcPr>
          <w:p w14:paraId="58BEB9E8" w14:textId="1E7C39A9" w:rsidR="00E8387C" w:rsidRPr="0032228C" w:rsidRDefault="00E8387C" w:rsidP="00E47B89">
            <w:pPr>
              <w:pStyle w:val="Antrats"/>
              <w:tabs>
                <w:tab w:val="clear" w:pos="4153"/>
                <w:tab w:val="clear" w:pos="8306"/>
              </w:tabs>
              <w:jc w:val="both"/>
              <w:rPr>
                <w:lang w:val="lt-LT"/>
              </w:rPr>
            </w:pPr>
            <w:r w:rsidRPr="0032228C">
              <w:rPr>
                <w:lang w:val="lt-LT"/>
              </w:rPr>
              <w:t>Kiti sprendimui priimti reikalingi pagrindimai, skaičiavimai ir paaiškinimai</w:t>
            </w:r>
          </w:p>
        </w:tc>
        <w:tc>
          <w:tcPr>
            <w:tcW w:w="4814" w:type="dxa"/>
          </w:tcPr>
          <w:p w14:paraId="27EED093" w14:textId="415ABD7B" w:rsidR="00E8387C" w:rsidRPr="00C648FF" w:rsidRDefault="00CF3066" w:rsidP="00E47B89">
            <w:pPr>
              <w:pStyle w:val="Antrats"/>
              <w:tabs>
                <w:tab w:val="clear" w:pos="4153"/>
                <w:tab w:val="clear" w:pos="8306"/>
              </w:tabs>
              <w:jc w:val="both"/>
              <w:rPr>
                <w:lang w:val="lt-LT"/>
              </w:rPr>
            </w:pPr>
            <w:r>
              <w:rPr>
                <w:lang w:val="lt-LT"/>
              </w:rPr>
              <w:t>-</w:t>
            </w:r>
          </w:p>
        </w:tc>
      </w:tr>
      <w:tr w:rsidR="00E8387C" w:rsidRPr="0032228C" w14:paraId="790309A0" w14:textId="77777777" w:rsidTr="00E91EAA">
        <w:tc>
          <w:tcPr>
            <w:tcW w:w="4814" w:type="dxa"/>
          </w:tcPr>
          <w:p w14:paraId="7BFD22EE" w14:textId="77777777" w:rsidR="00E8387C" w:rsidRPr="0032228C" w:rsidRDefault="00E8387C" w:rsidP="00E47B89">
            <w:pPr>
              <w:pStyle w:val="Antrats"/>
              <w:tabs>
                <w:tab w:val="clear" w:pos="4153"/>
                <w:tab w:val="clear" w:pos="8306"/>
              </w:tabs>
              <w:jc w:val="both"/>
              <w:rPr>
                <w:lang w:val="lt-LT"/>
              </w:rPr>
            </w:pPr>
            <w:r w:rsidRPr="0032228C">
              <w:rPr>
                <w:lang w:val="lt-LT"/>
              </w:rPr>
              <w:t>Poreikis sprendimo projektą įvertinti antikorupciniu požiūriu ir pagrindimas</w:t>
            </w:r>
          </w:p>
          <w:p w14:paraId="3931EC50" w14:textId="77777777" w:rsidR="00E8387C" w:rsidRPr="0032228C" w:rsidRDefault="00E8387C" w:rsidP="00E47B89">
            <w:pPr>
              <w:pStyle w:val="Antrats"/>
              <w:tabs>
                <w:tab w:val="clear" w:pos="4153"/>
                <w:tab w:val="clear" w:pos="8306"/>
              </w:tabs>
              <w:jc w:val="both"/>
              <w:rPr>
                <w:lang w:val="lt-LT"/>
              </w:rPr>
            </w:pPr>
          </w:p>
        </w:tc>
        <w:tc>
          <w:tcPr>
            <w:tcW w:w="4814" w:type="dxa"/>
          </w:tcPr>
          <w:p w14:paraId="4B43899C" w14:textId="52C4B8BF" w:rsidR="00E8387C" w:rsidRPr="00CF3066" w:rsidRDefault="00CF3066" w:rsidP="00E47B89">
            <w:pPr>
              <w:pStyle w:val="Antrats"/>
              <w:tabs>
                <w:tab w:val="clear" w:pos="4153"/>
                <w:tab w:val="clear" w:pos="8306"/>
              </w:tabs>
              <w:jc w:val="both"/>
              <w:rPr>
                <w:lang w:val="lt-LT"/>
              </w:rPr>
            </w:pPr>
            <w:r w:rsidRPr="00CF3066">
              <w:rPr>
                <w:lang w:val="lt-LT"/>
              </w:rPr>
              <w:t xml:space="preserve">Sprendimo projektas yra strateginio planavimo dokumentas, kuriuo nenustatomos finansinės prievolės, nesuteikiamos privilegijos ar išimtys konkretiems subjektams, todėl </w:t>
            </w:r>
            <w:r w:rsidRPr="00CF3066">
              <w:rPr>
                <w:rStyle w:val="Grietas"/>
                <w:rFonts w:eastAsia="Calibri"/>
                <w:b w:val="0"/>
                <w:bCs w:val="0"/>
                <w:lang w:val="lt-LT"/>
              </w:rPr>
              <w:t>antikorupcinis vertinimas nėra privalomas</w:t>
            </w:r>
            <w:r w:rsidRPr="00CF3066">
              <w:rPr>
                <w:b/>
                <w:bCs/>
                <w:lang w:val="lt-LT"/>
              </w:rPr>
              <w:t xml:space="preserve">. </w:t>
            </w:r>
            <w:r w:rsidRPr="00CF3066">
              <w:rPr>
                <w:lang w:val="lt-LT"/>
              </w:rPr>
              <w:t>Projektas neturi korupcijos rizikos požymių.</w:t>
            </w:r>
          </w:p>
        </w:tc>
      </w:tr>
      <w:tr w:rsidR="00E8387C" w:rsidRPr="0032228C" w14:paraId="078C9A5B" w14:textId="77777777" w:rsidTr="00E91EAA">
        <w:tc>
          <w:tcPr>
            <w:tcW w:w="4814" w:type="dxa"/>
          </w:tcPr>
          <w:p w14:paraId="049524CF" w14:textId="77777777" w:rsidR="00E8387C" w:rsidRPr="0032228C" w:rsidRDefault="00E8387C" w:rsidP="00E47B89">
            <w:pPr>
              <w:pStyle w:val="Antrats"/>
              <w:tabs>
                <w:tab w:val="clear" w:pos="4153"/>
                <w:tab w:val="clear" w:pos="8306"/>
              </w:tabs>
              <w:jc w:val="both"/>
              <w:rPr>
                <w:lang w:val="lt-LT"/>
              </w:rPr>
            </w:pPr>
            <w:r w:rsidRPr="0032228C">
              <w:rPr>
                <w:lang w:val="lt-LT"/>
              </w:rPr>
              <w:t>Sprendimo projekto iniciatoriai, rengėjas ar rengėjų grupė</w:t>
            </w:r>
          </w:p>
          <w:p w14:paraId="68B1B90B" w14:textId="77777777" w:rsidR="00E8387C" w:rsidRPr="0032228C" w:rsidRDefault="00E8387C" w:rsidP="00E47B89">
            <w:pPr>
              <w:pStyle w:val="Antrats"/>
              <w:tabs>
                <w:tab w:val="clear" w:pos="4153"/>
                <w:tab w:val="clear" w:pos="8306"/>
              </w:tabs>
              <w:jc w:val="both"/>
              <w:rPr>
                <w:lang w:val="lt-LT"/>
              </w:rPr>
            </w:pPr>
          </w:p>
        </w:tc>
        <w:tc>
          <w:tcPr>
            <w:tcW w:w="4814" w:type="dxa"/>
          </w:tcPr>
          <w:p w14:paraId="250D0589" w14:textId="56942E9C" w:rsidR="002B4053" w:rsidRPr="00CF3066" w:rsidRDefault="00935AB4" w:rsidP="00E47B89">
            <w:pPr>
              <w:pStyle w:val="Antrats"/>
              <w:tabs>
                <w:tab w:val="clear" w:pos="4153"/>
                <w:tab w:val="clear" w:pos="8306"/>
              </w:tabs>
              <w:jc w:val="both"/>
              <w:rPr>
                <w:lang w:val="lt-LT"/>
              </w:rPr>
            </w:pPr>
            <w:r w:rsidRPr="00CF3066">
              <w:rPr>
                <w:lang w:val="lt-LT"/>
              </w:rPr>
              <w:t>Sprendimo iniciator</w:t>
            </w:r>
            <w:r w:rsidR="002B4053" w:rsidRPr="00CF3066">
              <w:rPr>
                <w:lang w:val="lt-LT"/>
              </w:rPr>
              <w:t>ius ir rengėjas</w:t>
            </w:r>
            <w:r w:rsidRPr="00CF3066">
              <w:rPr>
                <w:lang w:val="lt-LT"/>
              </w:rPr>
              <w:t xml:space="preserve"> –</w:t>
            </w:r>
          </w:p>
          <w:p w14:paraId="0514BC68" w14:textId="46364794" w:rsidR="00935AB4" w:rsidRPr="00CF3066" w:rsidRDefault="00935AB4" w:rsidP="00E47B89">
            <w:pPr>
              <w:pStyle w:val="Antrats"/>
              <w:tabs>
                <w:tab w:val="clear" w:pos="4153"/>
                <w:tab w:val="clear" w:pos="8306"/>
              </w:tabs>
              <w:jc w:val="both"/>
              <w:rPr>
                <w:lang w:val="lt-LT"/>
              </w:rPr>
            </w:pPr>
            <w:r w:rsidRPr="00CF3066">
              <w:rPr>
                <w:lang w:val="lt-LT"/>
              </w:rPr>
              <w:t>Švietimo, kultūros ir sporto skyrius</w:t>
            </w:r>
            <w:r w:rsidR="00386D5E" w:rsidRPr="00CF3066">
              <w:rPr>
                <w:lang w:val="lt-LT"/>
              </w:rPr>
              <w:t>.</w:t>
            </w:r>
          </w:p>
        </w:tc>
      </w:tr>
      <w:tr w:rsidR="00E8387C" w:rsidRPr="0032228C" w14:paraId="4E3303AD" w14:textId="77777777" w:rsidTr="00E91EAA">
        <w:tc>
          <w:tcPr>
            <w:tcW w:w="4814" w:type="dxa"/>
          </w:tcPr>
          <w:p w14:paraId="380A4DDB" w14:textId="77777777" w:rsidR="00E8387C" w:rsidRPr="0032228C" w:rsidRDefault="00E8387C" w:rsidP="00E47B89">
            <w:pPr>
              <w:pStyle w:val="Antrats"/>
              <w:tabs>
                <w:tab w:val="clear" w:pos="4153"/>
                <w:tab w:val="clear" w:pos="8306"/>
              </w:tabs>
              <w:jc w:val="both"/>
              <w:rPr>
                <w:lang w:val="lt-LT"/>
              </w:rPr>
            </w:pPr>
            <w:r w:rsidRPr="0032228C">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7E599841" w14:textId="3F6FCAB7" w:rsidR="00E8387C" w:rsidRPr="00CF3066" w:rsidRDefault="00CF3066" w:rsidP="00E47B89">
            <w:pPr>
              <w:pStyle w:val="Antrats"/>
              <w:tabs>
                <w:tab w:val="clear" w:pos="4153"/>
                <w:tab w:val="clear" w:pos="8306"/>
              </w:tabs>
              <w:jc w:val="both"/>
              <w:rPr>
                <w:lang w:val="lt-LT"/>
              </w:rPr>
            </w:pPr>
            <w:r w:rsidRPr="00CF3066">
              <w:rPr>
                <w:lang w:val="lt-LT"/>
              </w:rPr>
              <w:t xml:space="preserve">Kalvarijos savivaldybės bendrojo ugdymo mokykloms, Švietimo, kultūros ir sporto skyriui. </w:t>
            </w:r>
            <w:r w:rsidR="00935AB4" w:rsidRPr="00CF3066">
              <w:rPr>
                <w:lang w:val="lt-LT"/>
              </w:rPr>
              <w:br/>
            </w:r>
          </w:p>
        </w:tc>
      </w:tr>
    </w:tbl>
    <w:p w14:paraId="1620ECAD" w14:textId="77777777" w:rsidR="00E8387C" w:rsidRPr="0032228C" w:rsidRDefault="00E8387C" w:rsidP="00E47B89">
      <w:pPr>
        <w:pStyle w:val="Antrats"/>
        <w:tabs>
          <w:tab w:val="clear" w:pos="4153"/>
          <w:tab w:val="clear" w:pos="8306"/>
        </w:tabs>
        <w:jc w:val="both"/>
        <w:rPr>
          <w:lang w:val="lt-LT"/>
        </w:rPr>
      </w:pPr>
    </w:p>
    <w:p w14:paraId="2E5D2213" w14:textId="6852976C" w:rsidR="008E7E0C" w:rsidRDefault="00E8387C" w:rsidP="00E47B89">
      <w:pPr>
        <w:pStyle w:val="Antrats"/>
        <w:tabs>
          <w:tab w:val="clear" w:pos="4153"/>
          <w:tab w:val="clear" w:pos="8306"/>
        </w:tabs>
        <w:jc w:val="center"/>
      </w:pPr>
      <w:r w:rsidRPr="0032228C">
        <w:rPr>
          <w:lang w:val="lt-LT"/>
        </w:rPr>
        <w:t>______________________________</w:t>
      </w:r>
    </w:p>
    <w:sectPr w:rsidR="008E7E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D2850"/>
    <w:multiLevelType w:val="hybridMultilevel"/>
    <w:tmpl w:val="80BC20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814B99"/>
    <w:multiLevelType w:val="hybridMultilevel"/>
    <w:tmpl w:val="224AB76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F452F4"/>
    <w:multiLevelType w:val="multilevel"/>
    <w:tmpl w:val="1AA0E988"/>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F17BF2"/>
    <w:multiLevelType w:val="multilevel"/>
    <w:tmpl w:val="A688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E5751A"/>
    <w:multiLevelType w:val="multilevel"/>
    <w:tmpl w:val="78FA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7D5C04"/>
    <w:multiLevelType w:val="multilevel"/>
    <w:tmpl w:val="66FAF71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0672376">
    <w:abstractNumId w:val="4"/>
  </w:num>
  <w:num w:numId="2" w16cid:durableId="1829322462">
    <w:abstractNumId w:val="3"/>
  </w:num>
  <w:num w:numId="3" w16cid:durableId="201210650">
    <w:abstractNumId w:val="0"/>
  </w:num>
  <w:num w:numId="4" w16cid:durableId="120460115">
    <w:abstractNumId w:val="1"/>
  </w:num>
  <w:num w:numId="5" w16cid:durableId="2139839765">
    <w:abstractNumId w:val="5"/>
  </w:num>
  <w:num w:numId="6" w16cid:durableId="16365671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D79"/>
    <w:rsid w:val="00006A70"/>
    <w:rsid w:val="00022E91"/>
    <w:rsid w:val="000470AC"/>
    <w:rsid w:val="00057721"/>
    <w:rsid w:val="000C4455"/>
    <w:rsid w:val="0010701D"/>
    <w:rsid w:val="0012001D"/>
    <w:rsid w:val="00127869"/>
    <w:rsid w:val="00131B50"/>
    <w:rsid w:val="001658A0"/>
    <w:rsid w:val="00184691"/>
    <w:rsid w:val="00193823"/>
    <w:rsid w:val="00196F1F"/>
    <w:rsid w:val="002116D9"/>
    <w:rsid w:val="00223D9C"/>
    <w:rsid w:val="00224483"/>
    <w:rsid w:val="00243CAD"/>
    <w:rsid w:val="00246D6F"/>
    <w:rsid w:val="00272EED"/>
    <w:rsid w:val="00273127"/>
    <w:rsid w:val="00276716"/>
    <w:rsid w:val="002B4053"/>
    <w:rsid w:val="002E16F0"/>
    <w:rsid w:val="002F1BEB"/>
    <w:rsid w:val="00300D24"/>
    <w:rsid w:val="003042D9"/>
    <w:rsid w:val="0032102B"/>
    <w:rsid w:val="0032228C"/>
    <w:rsid w:val="00366AA4"/>
    <w:rsid w:val="0037254C"/>
    <w:rsid w:val="00380151"/>
    <w:rsid w:val="00386D5E"/>
    <w:rsid w:val="003A10CD"/>
    <w:rsid w:val="003B0397"/>
    <w:rsid w:val="003C3EB3"/>
    <w:rsid w:val="004007A9"/>
    <w:rsid w:val="00420826"/>
    <w:rsid w:val="00422BA2"/>
    <w:rsid w:val="00433251"/>
    <w:rsid w:val="00435E15"/>
    <w:rsid w:val="0045303F"/>
    <w:rsid w:val="00453456"/>
    <w:rsid w:val="00492BC1"/>
    <w:rsid w:val="00493E88"/>
    <w:rsid w:val="00496652"/>
    <w:rsid w:val="00497606"/>
    <w:rsid w:val="004C47C4"/>
    <w:rsid w:val="004C6FC9"/>
    <w:rsid w:val="004D0607"/>
    <w:rsid w:val="004D171A"/>
    <w:rsid w:val="004E3329"/>
    <w:rsid w:val="004F0F8B"/>
    <w:rsid w:val="004F7224"/>
    <w:rsid w:val="00514701"/>
    <w:rsid w:val="00544E7E"/>
    <w:rsid w:val="0056110A"/>
    <w:rsid w:val="00583062"/>
    <w:rsid w:val="005B156A"/>
    <w:rsid w:val="005C7562"/>
    <w:rsid w:val="005E3B90"/>
    <w:rsid w:val="005E7AF1"/>
    <w:rsid w:val="005F75F1"/>
    <w:rsid w:val="00605A75"/>
    <w:rsid w:val="0063040D"/>
    <w:rsid w:val="00630E12"/>
    <w:rsid w:val="006444AD"/>
    <w:rsid w:val="00676047"/>
    <w:rsid w:val="00690D79"/>
    <w:rsid w:val="00697454"/>
    <w:rsid w:val="006B1151"/>
    <w:rsid w:val="006B2476"/>
    <w:rsid w:val="006B4D77"/>
    <w:rsid w:val="006C7787"/>
    <w:rsid w:val="006D1F86"/>
    <w:rsid w:val="006D233D"/>
    <w:rsid w:val="006F0BCB"/>
    <w:rsid w:val="006F0BFA"/>
    <w:rsid w:val="006F3E28"/>
    <w:rsid w:val="00704DBF"/>
    <w:rsid w:val="007246D7"/>
    <w:rsid w:val="00746258"/>
    <w:rsid w:val="00753A6E"/>
    <w:rsid w:val="007679C0"/>
    <w:rsid w:val="00783E8D"/>
    <w:rsid w:val="00787EB7"/>
    <w:rsid w:val="00794A44"/>
    <w:rsid w:val="007C2C05"/>
    <w:rsid w:val="007D7D05"/>
    <w:rsid w:val="007E3313"/>
    <w:rsid w:val="007E33DD"/>
    <w:rsid w:val="00816AA2"/>
    <w:rsid w:val="00817A42"/>
    <w:rsid w:val="00841088"/>
    <w:rsid w:val="008606F3"/>
    <w:rsid w:val="008648A8"/>
    <w:rsid w:val="008808CA"/>
    <w:rsid w:val="008B3FC9"/>
    <w:rsid w:val="008C11A6"/>
    <w:rsid w:val="008C7517"/>
    <w:rsid w:val="008C78A0"/>
    <w:rsid w:val="008D581E"/>
    <w:rsid w:val="008E7E0C"/>
    <w:rsid w:val="008F2DFA"/>
    <w:rsid w:val="009012B5"/>
    <w:rsid w:val="00922F0D"/>
    <w:rsid w:val="00926C5F"/>
    <w:rsid w:val="00935AB4"/>
    <w:rsid w:val="00936179"/>
    <w:rsid w:val="0095394B"/>
    <w:rsid w:val="009542AB"/>
    <w:rsid w:val="00964C39"/>
    <w:rsid w:val="009709D5"/>
    <w:rsid w:val="00972851"/>
    <w:rsid w:val="009C617C"/>
    <w:rsid w:val="009D5ED6"/>
    <w:rsid w:val="009D7876"/>
    <w:rsid w:val="009F14D0"/>
    <w:rsid w:val="00A02727"/>
    <w:rsid w:val="00A05858"/>
    <w:rsid w:val="00A063A9"/>
    <w:rsid w:val="00A401C6"/>
    <w:rsid w:val="00A64B85"/>
    <w:rsid w:val="00AB5A62"/>
    <w:rsid w:val="00AD6AD1"/>
    <w:rsid w:val="00AF2CE5"/>
    <w:rsid w:val="00B02BE5"/>
    <w:rsid w:val="00B325BD"/>
    <w:rsid w:val="00B4126E"/>
    <w:rsid w:val="00B82E8C"/>
    <w:rsid w:val="00BA096F"/>
    <w:rsid w:val="00BD143B"/>
    <w:rsid w:val="00BE3C3C"/>
    <w:rsid w:val="00BF3418"/>
    <w:rsid w:val="00C3048D"/>
    <w:rsid w:val="00C316DE"/>
    <w:rsid w:val="00C33E5F"/>
    <w:rsid w:val="00C35A66"/>
    <w:rsid w:val="00C46EF4"/>
    <w:rsid w:val="00C61217"/>
    <w:rsid w:val="00C648FF"/>
    <w:rsid w:val="00C67140"/>
    <w:rsid w:val="00C7161A"/>
    <w:rsid w:val="00C71839"/>
    <w:rsid w:val="00C83169"/>
    <w:rsid w:val="00CB5FAF"/>
    <w:rsid w:val="00CC125C"/>
    <w:rsid w:val="00CC3CBB"/>
    <w:rsid w:val="00CF3066"/>
    <w:rsid w:val="00D33DEC"/>
    <w:rsid w:val="00D431C7"/>
    <w:rsid w:val="00D44FE8"/>
    <w:rsid w:val="00D56340"/>
    <w:rsid w:val="00D71AE8"/>
    <w:rsid w:val="00D95F9D"/>
    <w:rsid w:val="00DA3F40"/>
    <w:rsid w:val="00DA63AB"/>
    <w:rsid w:val="00DB17C0"/>
    <w:rsid w:val="00DB4A49"/>
    <w:rsid w:val="00DE0952"/>
    <w:rsid w:val="00DE2965"/>
    <w:rsid w:val="00DF3719"/>
    <w:rsid w:val="00E30C56"/>
    <w:rsid w:val="00E30FB9"/>
    <w:rsid w:val="00E34912"/>
    <w:rsid w:val="00E43926"/>
    <w:rsid w:val="00E47B89"/>
    <w:rsid w:val="00E65DEE"/>
    <w:rsid w:val="00E80F1F"/>
    <w:rsid w:val="00E8387C"/>
    <w:rsid w:val="00EB6126"/>
    <w:rsid w:val="00EC76E3"/>
    <w:rsid w:val="00EF051E"/>
    <w:rsid w:val="00F134FD"/>
    <w:rsid w:val="00F375D9"/>
    <w:rsid w:val="00F56E7D"/>
    <w:rsid w:val="00F6022B"/>
    <w:rsid w:val="00F6721C"/>
    <w:rsid w:val="00F71E31"/>
    <w:rsid w:val="00F81F52"/>
    <w:rsid w:val="00FB2C7E"/>
    <w:rsid w:val="00FD3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FECE"/>
  <w15:docId w15:val="{7D949A4E-BE39-4AB5-A985-8FAF5F83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0D79"/>
    <w:pPr>
      <w:spacing w:line="25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4126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126E"/>
    <w:rPr>
      <w:rFonts w:ascii="Tahoma" w:eastAsia="Calibri" w:hAnsi="Tahoma" w:cs="Tahoma"/>
      <w:kern w:val="0"/>
      <w:sz w:val="16"/>
      <w:szCs w:val="16"/>
      <w14:ligatures w14:val="none"/>
    </w:rPr>
  </w:style>
  <w:style w:type="paragraph" w:styleId="Sraopastraipa">
    <w:name w:val="List Paragraph"/>
    <w:basedOn w:val="prastasis"/>
    <w:uiPriority w:val="34"/>
    <w:qFormat/>
    <w:rsid w:val="00273127"/>
    <w:pPr>
      <w:ind w:left="720"/>
      <w:contextualSpacing/>
    </w:pPr>
  </w:style>
  <w:style w:type="paragraph" w:styleId="Antrats">
    <w:name w:val="header"/>
    <w:aliases w:val="Char,Header Char,Diagrama"/>
    <w:basedOn w:val="prastasis"/>
    <w:link w:val="AntratsDiagrama"/>
    <w:rsid w:val="00E8387C"/>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AntratsDiagrama">
    <w:name w:val="Antraštės Diagrama"/>
    <w:aliases w:val="Char Diagrama,Header Char Diagrama,Diagrama Diagrama"/>
    <w:basedOn w:val="Numatytasispastraiposriftas"/>
    <w:link w:val="Antrats"/>
    <w:rsid w:val="00E8387C"/>
    <w:rPr>
      <w:rFonts w:ascii="Times New Roman" w:eastAsia="Times New Roman" w:hAnsi="Times New Roman" w:cs="Times New Roman"/>
      <w:kern w:val="0"/>
      <w:sz w:val="24"/>
      <w:szCs w:val="24"/>
      <w:lang w:val="en-GB"/>
      <w14:ligatures w14:val="none"/>
    </w:rPr>
  </w:style>
  <w:style w:type="table" w:styleId="Lentelstinklelis">
    <w:name w:val="Table Grid"/>
    <w:basedOn w:val="prastojilentel"/>
    <w:uiPriority w:val="39"/>
    <w:rsid w:val="00E838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9382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5E7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1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3260</Words>
  <Characters>1859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Stankevičienė</dc:creator>
  <cp:lastModifiedBy>Vilma Skilandienė</cp:lastModifiedBy>
  <cp:revision>2</cp:revision>
  <dcterms:created xsi:type="dcterms:W3CDTF">2026-03-19T14:30:00Z</dcterms:created>
  <dcterms:modified xsi:type="dcterms:W3CDTF">2026-03-19T14:30:00Z</dcterms:modified>
</cp:coreProperties>
</file>